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2023-2024年新生服装项目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综合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评分标准及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本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24"/>
          <w:szCs w:val="32"/>
        </w:rPr>
        <w:t>采用综合评分方法，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询价</w:t>
      </w:r>
      <w:r>
        <w:rPr>
          <w:rFonts w:hint="eastAsia" w:ascii="仿宋" w:hAnsi="仿宋" w:eastAsia="仿宋" w:cs="仿宋"/>
          <w:sz w:val="24"/>
          <w:szCs w:val="32"/>
        </w:rPr>
        <w:t>小组按照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报价</w:t>
      </w:r>
      <w:r>
        <w:rPr>
          <w:rFonts w:hint="eastAsia" w:ascii="仿宋" w:hAnsi="仿宋" w:eastAsia="仿宋" w:cs="仿宋"/>
          <w:sz w:val="24"/>
          <w:szCs w:val="32"/>
        </w:rPr>
        <w:t>文件规定的评分标准和要求，对各响应文件进行综合评审，按综合评审得分高低顺序推荐成交候选人。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890"/>
        <w:gridCol w:w="705"/>
        <w:gridCol w:w="3990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评分因素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评分标准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供应商资质及文件规范性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对投标公司资质响应材料审核。优秀得分20、良得分15、一般10分其他酌情减分。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面料样品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服装面料质地好、颜色正、透气性好、柔软度好，至少达到报价面料配比要求。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所交样品不能有任何文字、图案标记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优得分45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、良40分、中等35分、其他酌情减分。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服装制作设备齐全、先进的得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 xml:space="preserve">分;较好的得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分;一般的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得分;其它酌情减分。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售后服务承诺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990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1.免费送货上门、保证服装完好无损。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2.服务响应：发现问题在24小时内给予答复，并提出解决方案，并以最快的速度无偿进行返工返修或调换；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2"/>
                <w:szCs w:val="28"/>
              </w:rPr>
              <w:t>更换：由成交供应商承担所发生的全部费用。</w:t>
            </w:r>
          </w:p>
          <w:p>
            <w:pPr>
              <w:spacing w:line="400" w:lineRule="exac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8"/>
              </w:rPr>
              <w:t>4.在质保期内，成交供应商应对服装出现的质量问题负责处理解决并承担一切费用。</w:t>
            </w:r>
            <w:r>
              <w:rPr>
                <w:rFonts w:hint="eastAsia" w:ascii="仿宋" w:hAnsi="仿宋" w:eastAsia="仿宋" w:cs="仿宋"/>
                <w:sz w:val="22"/>
                <w:szCs w:val="28"/>
                <w:lang w:eastAsia="zh-CN"/>
              </w:rPr>
              <w:t>优得分</w:t>
            </w:r>
            <w:r>
              <w:rPr>
                <w:rFonts w:hint="eastAsia" w:ascii="仿宋" w:hAnsi="仿宋" w:eastAsia="仿宋" w:cs="仿宋"/>
                <w:sz w:val="22"/>
                <w:szCs w:val="28"/>
                <w:lang w:val="en-US" w:eastAsia="zh-CN"/>
              </w:rPr>
              <w:t>20、良得分15、一般得分10、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其它酌情减分。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4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合计得分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MThjMDgzODZlZjMzMWJkYzkxM2YzNGE1MzY0ODMifQ=="/>
  </w:docVars>
  <w:rsids>
    <w:rsidRoot w:val="13EF25D4"/>
    <w:rsid w:val="06FD0A18"/>
    <w:rsid w:val="09924C9D"/>
    <w:rsid w:val="0F983D2D"/>
    <w:rsid w:val="104F403E"/>
    <w:rsid w:val="13EF25D4"/>
    <w:rsid w:val="1FE720CA"/>
    <w:rsid w:val="29712D49"/>
    <w:rsid w:val="40C55B80"/>
    <w:rsid w:val="41795FF8"/>
    <w:rsid w:val="51711EA3"/>
    <w:rsid w:val="542E1F98"/>
    <w:rsid w:val="584E51B5"/>
    <w:rsid w:val="686A4F9F"/>
    <w:rsid w:val="6D7060AB"/>
    <w:rsid w:val="6F8A71D5"/>
    <w:rsid w:val="72534E9D"/>
    <w:rsid w:val="7959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456</Characters>
  <Lines>0</Lines>
  <Paragraphs>0</Paragraphs>
  <TotalTime>4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2023-06-08T12:18:00Z</dcterms:created>
  <dc:creator>WYF</dc:creator>
  <cp:lastModifiedBy>WYF</cp:lastModifiedBy>
  <cp:lastPrinted>2023-06-26T08:33:31Z</cp:lastPrinted>
  <dcterms:modified xsi:type="dcterms:W3CDTF">2023-06-26T08:44:05Z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246EDD8374EC47238923E188B7B55080_13</vt:lpwstr>
  </property>
</Properties>
</file>